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9" w:rsidRPr="00043A13" w:rsidRDefault="00534799" w:rsidP="00534799">
      <w:pPr>
        <w:spacing w:line="360" w:lineRule="auto"/>
        <w:jc w:val="left"/>
        <w:rPr>
          <w:rFonts w:asciiTheme="majorHAnsi" w:hAnsiTheme="majorHAnsi" w:cstheme="majorHAnsi"/>
          <w:b/>
          <w:bCs/>
          <w:sz w:val="30"/>
          <w:szCs w:val="30"/>
        </w:rPr>
      </w:pPr>
      <w:r w:rsidRPr="00043A13">
        <w:rPr>
          <w:rFonts w:asciiTheme="majorHAnsi" w:hAnsiTheme="majorHAnsi" w:cstheme="majorHAnsi"/>
          <w:b/>
          <w:bCs/>
          <w:sz w:val="30"/>
          <w:szCs w:val="30"/>
        </w:rPr>
        <w:t xml:space="preserve">[Ü] </w:t>
      </w:r>
      <w:r w:rsidR="00993A4C" w:rsidRPr="00043A13">
        <w:rPr>
          <w:rFonts w:asciiTheme="majorHAnsi" w:hAnsiTheme="majorHAnsi" w:cstheme="majorHAnsi"/>
          <w:b/>
          <w:bCs/>
          <w:sz w:val="30"/>
          <w:szCs w:val="30"/>
        </w:rPr>
        <w:t>Gleichung</w:t>
      </w:r>
    </w:p>
    <w:p w:rsidR="00534799" w:rsidRPr="00043A13" w:rsidRDefault="00534799" w:rsidP="00A10C40">
      <w:pPr>
        <w:pStyle w:val="Listenabsatz"/>
        <w:widowControl w:val="0"/>
        <w:numPr>
          <w:ilvl w:val="0"/>
          <w:numId w:val="32"/>
        </w:numPr>
        <w:suppressAutoHyphens/>
        <w:autoSpaceDN w:val="0"/>
        <w:spacing w:before="0" w:after="0" w:line="360" w:lineRule="auto"/>
        <w:textAlignment w:val="baseline"/>
        <w:rPr>
          <w:rFonts w:asciiTheme="majorHAnsi" w:hAnsiTheme="majorHAnsi" w:cstheme="majorHAnsi"/>
        </w:rPr>
      </w:pPr>
      <w:r w:rsidRPr="00043A13">
        <w:rPr>
          <w:rFonts w:asciiTheme="majorHAnsi" w:hAnsiTheme="majorHAnsi" w:cstheme="majorHAnsi"/>
        </w:rPr>
        <w:t>Lösen Sie folgende Gleichungen</w:t>
      </w:r>
      <w:r w:rsidR="00B34F05" w:rsidRPr="00043A13">
        <w:rPr>
          <w:rFonts w:asciiTheme="majorHAnsi" w:hAnsiTheme="majorHAnsi" w:cstheme="majorHAnsi"/>
        </w:rPr>
        <w:t>:</w:t>
      </w:r>
    </w:p>
    <w:p w:rsidR="003B1DA3" w:rsidRDefault="003B1DA3" w:rsidP="003B1DA3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5 + 12x – 6 = -42 – 7</m:t>
        </m:r>
      </m:oMath>
    </w:p>
    <w:p w:rsidR="003B1DA3" w:rsidRPr="00043A13" w:rsidRDefault="003B1DA3" w:rsidP="003B1DA3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 xml:space="preserve">  5y + 18 – 9y + 3 = 4y + 30 + 5</m:t>
        </m:r>
      </m:oMath>
    </w:p>
    <w:p w:rsidR="003B1DA3" w:rsidRPr="00043A13" w:rsidRDefault="003B1DA3" w:rsidP="003B1DA3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(5s – 1)·(8 – 20s) = (-10s + 4)· (-7 + 10s)</m:t>
        </m:r>
      </m:oMath>
    </w:p>
    <w:p w:rsidR="003B1DA3" w:rsidRPr="00970B25" w:rsidRDefault="003B1DA3" w:rsidP="003B1DA3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bookmarkStart w:id="0" w:name="_GoBack"/>
      <w:bookmarkEnd w:id="0"/>
      <m:oMath>
        <m:r>
          <w:rPr>
            <w:rFonts w:ascii="Cambria Math" w:hAnsi="Cambria Math" w:cstheme="majorHAnsi"/>
          </w:rPr>
          <m:t xml:space="preserve"> 9·(x – 3)2 + 4·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</w:rPr>
                  <m:t>2x + 1</m:t>
                </m:r>
              </m:e>
            </m:d>
          </m:e>
          <m:sup>
            <m:r>
              <w:rPr>
                <w:rFonts w:ascii="Cambria Math" w:hAnsi="Cambria Math" w:cstheme="majorHAnsi"/>
              </w:rPr>
              <m:t>2</m:t>
            </m:r>
          </m:sup>
        </m:sSup>
        <m:r>
          <w:rPr>
            <w:rFonts w:ascii="Cambria Math" w:hAnsi="Cambria Math" w:cstheme="majorHAnsi"/>
          </w:rPr>
          <m:t xml:space="preserve"> = 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</w:rPr>
                  <m:t>5x – 2</m:t>
                </m:r>
              </m:e>
            </m:d>
          </m:e>
          <m:sup>
            <m:r>
              <w:rPr>
                <w:rFonts w:ascii="Cambria Math" w:hAnsi="Cambria Math" w:cstheme="majorHAnsi"/>
              </w:rPr>
              <m:t>2</m:t>
            </m:r>
          </m:sup>
        </m:sSup>
      </m:oMath>
    </w:p>
    <w:p w:rsidR="00970B25" w:rsidRPr="00970B25" w:rsidRDefault="00970B25" w:rsidP="00970B25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="Cambria Math" w:hAnsi="Cambria Math" w:cstheme="majorHAnsi"/>
          <w:i/>
        </w:rPr>
      </w:pPr>
      <m:oMath>
        <m:r>
          <w:rPr>
            <w:rFonts w:ascii="Cambria Math" w:hAnsi="Cambria Math" w:cstheme="majorHAnsi"/>
          </w:rPr>
          <m:t>x·(-4) – 12 = 0</m:t>
        </m:r>
      </m:oMath>
    </w:p>
    <w:p w:rsidR="00970B25" w:rsidRPr="00970B25" w:rsidRDefault="00970B25" w:rsidP="00970B25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="Cambria Math" w:hAnsi="Cambria Math" w:cstheme="majorHAnsi"/>
          <w:i/>
        </w:rPr>
      </w:pPr>
      <m:oMath>
        <m:r>
          <w:rPr>
            <w:rFonts w:ascii="Cambria Math" w:hAnsi="Cambria Math" w:cstheme="majorHAnsi"/>
          </w:rPr>
          <m:t>(x – 3) · (-2) = 23</m:t>
        </m:r>
      </m:oMath>
    </w:p>
    <w:p w:rsidR="00970B25" w:rsidRPr="00970B25" w:rsidRDefault="00970B25" w:rsidP="00970B25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="Cambria Math" w:hAnsi="Cambria Math" w:cstheme="majorHAnsi"/>
          <w:i/>
        </w:rPr>
      </w:pPr>
      <w:r w:rsidRPr="00970B25">
        <w:rPr>
          <w:rFonts w:ascii="Cambria Math" w:hAnsi="Cambria Math" w:cstheme="majorHAnsi"/>
          <w:i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3</m:t>
            </m:r>
          </m:num>
          <m:den>
            <m:r>
              <w:rPr>
                <w:rFonts w:ascii="Cambria Math" w:hAnsi="Cambria Math" w:cstheme="majorHAnsi"/>
              </w:rPr>
              <m:t>5</m:t>
            </m:r>
          </m:den>
        </m:f>
        <m:r>
          <w:rPr>
            <w:rFonts w:ascii="Cambria Math" w:hAnsi="Cambria Math" w:cstheme="majorHAnsi"/>
          </w:rPr>
          <m:t xml:space="preserve"> · (x – 9) = (-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r>
              <w:rPr>
                <w:rFonts w:ascii="Cambria Math" w:hAnsi="Cambria Math" w:cstheme="majorHAnsi"/>
              </w:rPr>
              <m:t>x</m:t>
            </m:r>
          </m:num>
          <m:den>
            <m:r>
              <w:rPr>
                <w:rFonts w:ascii="Cambria Math" w:hAnsi="Cambria Math" w:cstheme="majorHAnsi"/>
              </w:rPr>
              <m:t>10</m:t>
            </m:r>
          </m:den>
        </m:f>
        <m:r>
          <w:rPr>
            <w:rFonts w:ascii="Cambria Math" w:hAnsi="Cambria Math" w:cstheme="majorHAnsi"/>
          </w:rPr>
          <m:t xml:space="preserve"> + 2) · 3</m:t>
        </m:r>
      </m:oMath>
    </w:p>
    <w:p w:rsidR="00534799" w:rsidRPr="00043A13" w:rsidRDefault="00534799" w:rsidP="00534799">
      <w:pPr>
        <w:spacing w:line="360" w:lineRule="auto"/>
        <w:rPr>
          <w:rFonts w:asciiTheme="majorHAnsi" w:hAnsiTheme="majorHAnsi" w:cstheme="majorHAnsi"/>
        </w:rPr>
      </w:pPr>
    </w:p>
    <w:p w:rsidR="00947D8C" w:rsidRPr="00043A13" w:rsidRDefault="00947D8C" w:rsidP="00043A13">
      <w:pPr>
        <w:pStyle w:val="Listenabsatz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 w:rsidRPr="00043A13">
        <w:rPr>
          <w:rFonts w:asciiTheme="majorHAnsi" w:hAnsiTheme="majorHAnsi" w:cstheme="majorHAnsi"/>
        </w:rPr>
        <w:t>Formen Sie die Formeln nach der jeweils gesuchten Größe um.</w:t>
      </w:r>
    </w:p>
    <w:p w:rsidR="00947D8C" w:rsidRPr="00043A13" w:rsidRDefault="00947D8C" w:rsidP="004825C3">
      <w:pPr>
        <w:pStyle w:val="Listenabsatz"/>
        <w:numPr>
          <w:ilvl w:val="0"/>
          <w:numId w:val="31"/>
        </w:numPr>
        <w:spacing w:before="0" w:line="360" w:lineRule="auto"/>
        <w:ind w:left="709" w:hanging="709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</w:rPr>
          <m:t>a=</m:t>
        </m:r>
        <m:f>
          <m:fPr>
            <m:ctrlPr>
              <w:rPr>
                <w:rFonts w:ascii="Cambria Math" w:hAnsi="Cambria Math" w:cstheme="majorHAnsi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theme="majorHAnsi"/>
                    <w:i/>
                  </w:rPr>
                </m:ctrlPr>
              </m:dPr>
              <m:e>
                <m:r>
                  <w:rPr>
                    <w:rFonts w:ascii="Cambria Math" w:hAnsi="Cambria Math" w:cstheme="majorHAnsi"/>
                  </w:rPr>
                  <m:t>b+c</m:t>
                </m:r>
              </m:e>
            </m:d>
            <m:r>
              <w:rPr>
                <w:rFonts w:ascii="Cambria Math" w:hAnsi="Cambria Math" w:cstheme="majorHAnsi"/>
              </w:rPr>
              <m:t>∙d</m:t>
            </m:r>
          </m:num>
          <m:den>
            <m:r>
              <w:rPr>
                <w:rFonts w:ascii="Cambria Math" w:hAnsi="Cambria Math" w:cstheme="majorHAnsi"/>
              </w:rPr>
              <m:t>e∙f</m:t>
            </m:r>
          </m:den>
        </m:f>
      </m:oMath>
      <w:r w:rsidRPr="00043A13">
        <w:rPr>
          <w:rFonts w:asciiTheme="majorHAnsi" w:eastAsiaTheme="minorEastAsia" w:hAnsiTheme="majorHAnsi" w:cstheme="majorHAnsi"/>
        </w:rPr>
        <w:t xml:space="preserve">                     </w:t>
      </w:r>
      <m:oMath>
        <m:r>
          <w:rPr>
            <w:rFonts w:ascii="Cambria Math" w:hAnsi="Cambria Math" w:cstheme="majorHAnsi"/>
            <w:szCs w:val="21"/>
          </w:rPr>
          <m:t>d=?</m:t>
        </m:r>
      </m:oMath>
      <w:r w:rsidRPr="00043A13">
        <w:rPr>
          <w:rFonts w:asciiTheme="majorHAnsi" w:eastAsiaTheme="minorEastAsia" w:hAnsiTheme="majorHAnsi" w:cstheme="majorHAnsi"/>
          <w:szCs w:val="21"/>
        </w:rPr>
        <w:t xml:space="preserve">          </w:t>
      </w:r>
      <m:oMath>
        <m:r>
          <w:rPr>
            <w:rFonts w:ascii="Cambria Math" w:hAnsi="Cambria Math" w:cstheme="majorHAnsi"/>
            <w:szCs w:val="21"/>
          </w:rPr>
          <m:t>f=?</m:t>
        </m:r>
      </m:oMath>
    </w:p>
    <w:p w:rsidR="00947D8C" w:rsidRPr="00043A13" w:rsidRDefault="00947D8C" w:rsidP="004825C3">
      <w:pPr>
        <w:pStyle w:val="Listenabsatz"/>
        <w:numPr>
          <w:ilvl w:val="0"/>
          <w:numId w:val="31"/>
        </w:numPr>
        <w:spacing w:before="0" w:line="360" w:lineRule="auto"/>
        <w:ind w:left="709" w:hanging="709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  <w:szCs w:val="21"/>
          </w:rPr>
          <m:t>xR-aR=bR-z</m:t>
        </m:r>
      </m:oMath>
      <w:r w:rsidRPr="00043A13">
        <w:rPr>
          <w:rFonts w:asciiTheme="majorHAnsi" w:eastAsiaTheme="minorEastAsia" w:hAnsiTheme="majorHAnsi" w:cstheme="majorHAnsi"/>
          <w:szCs w:val="21"/>
        </w:rPr>
        <w:t xml:space="preserve">      </w:t>
      </w:r>
      <m:oMath>
        <m:r>
          <w:rPr>
            <w:rFonts w:ascii="Cambria Math" w:eastAsiaTheme="minorEastAsia" w:hAnsi="Cambria Math" w:cstheme="majorHAnsi"/>
            <w:szCs w:val="21"/>
          </w:rPr>
          <m:t>R=?</m:t>
        </m:r>
      </m:oMath>
    </w:p>
    <w:p w:rsidR="00947D8C" w:rsidRPr="00043A13" w:rsidRDefault="00947D8C" w:rsidP="004825C3">
      <w:pPr>
        <w:pStyle w:val="Listenabsatz"/>
        <w:numPr>
          <w:ilvl w:val="0"/>
          <w:numId w:val="31"/>
        </w:numPr>
        <w:spacing w:before="0" w:line="360" w:lineRule="auto"/>
        <w:ind w:left="709" w:hanging="709"/>
        <w:rPr>
          <w:rFonts w:asciiTheme="majorHAnsi" w:eastAsiaTheme="minorEastAsia" w:hAnsiTheme="majorHAnsi" w:cstheme="majorHAnsi"/>
        </w:rPr>
      </w:pPr>
      <m:oMath>
        <m:r>
          <w:rPr>
            <w:rFonts w:ascii="Cambria Math" w:hAnsi="Cambria Math" w:cstheme="majorHAnsi"/>
            <w:szCs w:val="21"/>
          </w:rPr>
          <m:t>xy-2ay=</m:t>
        </m:r>
        <m:f>
          <m:fPr>
            <m:ctrlPr>
              <w:rPr>
                <w:rFonts w:ascii="Cambria Math" w:hAnsi="Cambria Math" w:cstheme="majorHAnsi"/>
                <w:i/>
                <w:szCs w:val="21"/>
              </w:rPr>
            </m:ctrlPr>
          </m:fPr>
          <m:num>
            <m:r>
              <w:rPr>
                <w:rFonts w:ascii="Cambria Math" w:hAnsi="Cambria Math" w:cstheme="majorHAnsi"/>
                <w:szCs w:val="21"/>
              </w:rPr>
              <m:t>y+2z</m:t>
            </m:r>
          </m:num>
          <m:den>
            <m:r>
              <w:rPr>
                <w:rFonts w:ascii="Cambria Math" w:hAnsi="Cambria Math" w:cstheme="majorHAnsi"/>
                <w:szCs w:val="21"/>
              </w:rPr>
              <m:t>3</m:t>
            </m:r>
          </m:den>
        </m:f>
      </m:oMath>
      <w:r w:rsidRPr="00043A13">
        <w:rPr>
          <w:rFonts w:asciiTheme="majorHAnsi" w:eastAsiaTheme="minorEastAsia" w:hAnsiTheme="majorHAnsi" w:cstheme="majorHAnsi"/>
          <w:szCs w:val="21"/>
        </w:rPr>
        <w:t xml:space="preserve">         </w:t>
      </w:r>
      <m:oMath>
        <m:r>
          <w:rPr>
            <w:rFonts w:ascii="Cambria Math" w:hAnsi="Cambria Math" w:cstheme="majorHAnsi"/>
            <w:szCs w:val="21"/>
          </w:rPr>
          <m:t>a=?</m:t>
        </m:r>
      </m:oMath>
    </w:p>
    <w:p w:rsidR="00534799" w:rsidRPr="00043A13" w:rsidRDefault="00947D8C" w:rsidP="004825C3">
      <w:pPr>
        <w:pStyle w:val="Listenabsatz"/>
        <w:numPr>
          <w:ilvl w:val="0"/>
          <w:numId w:val="31"/>
        </w:numPr>
        <w:spacing w:line="360" w:lineRule="auto"/>
        <w:ind w:left="709" w:hanging="709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  <w:szCs w:val="21"/>
          </w:rPr>
          <m:t>y-2ay=</m:t>
        </m:r>
        <m:f>
          <m:fPr>
            <m:ctrlPr>
              <w:rPr>
                <w:rFonts w:ascii="Cambria Math" w:hAnsi="Cambria Math" w:cstheme="majorHAnsi"/>
                <w:i/>
                <w:szCs w:val="21"/>
              </w:rPr>
            </m:ctrlPr>
          </m:fPr>
          <m:num>
            <m:r>
              <w:rPr>
                <w:rFonts w:ascii="Cambria Math" w:hAnsi="Cambria Math" w:cstheme="majorHAnsi"/>
                <w:szCs w:val="21"/>
              </w:rPr>
              <m:t>y+2z</m:t>
            </m:r>
          </m:num>
          <m:den>
            <m:r>
              <w:rPr>
                <w:rFonts w:ascii="Cambria Math" w:hAnsi="Cambria Math" w:cstheme="majorHAnsi"/>
                <w:szCs w:val="21"/>
              </w:rPr>
              <m:t>3</m:t>
            </m:r>
          </m:den>
        </m:f>
      </m:oMath>
      <w:r w:rsidRPr="00043A13">
        <w:rPr>
          <w:rFonts w:asciiTheme="majorHAnsi" w:eastAsiaTheme="minorEastAsia" w:hAnsiTheme="majorHAnsi" w:cstheme="majorHAnsi"/>
          <w:szCs w:val="21"/>
        </w:rPr>
        <w:t xml:space="preserve">           </w:t>
      </w:r>
      <m:oMath>
        <m:r>
          <w:rPr>
            <w:rFonts w:ascii="Cambria Math" w:hAnsi="Cambria Math" w:cstheme="majorHAnsi"/>
            <w:szCs w:val="21"/>
          </w:rPr>
          <m:t>y=?</m:t>
        </m:r>
      </m:oMath>
    </w:p>
    <w:p w:rsidR="00043A13" w:rsidRDefault="00043A13" w:rsidP="00043A13">
      <w:pPr>
        <w:spacing w:line="360" w:lineRule="auto"/>
        <w:rPr>
          <w:rFonts w:asciiTheme="majorHAnsi" w:hAnsiTheme="majorHAnsi" w:cstheme="majorHAnsi"/>
        </w:rPr>
      </w:pPr>
    </w:p>
    <w:p w:rsidR="00CD53A6" w:rsidRDefault="00CD53A6" w:rsidP="00CD53A6">
      <w:pPr>
        <w:pStyle w:val="Listenabsatz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 w:rsidRPr="00615B4C">
        <w:rPr>
          <w:rFonts w:asciiTheme="majorHAnsi" w:hAnsiTheme="majorHAnsi" w:cstheme="majorHAnsi"/>
        </w:rPr>
        <w:t>Max erhält um fünf Euro mehr Taschengeld als Franz. Stellen Sie dies durch eine Gleichung dar.</w:t>
      </w:r>
    </w:p>
    <w:p w:rsidR="00B2580B" w:rsidRPr="001428A1" w:rsidRDefault="00B2580B" w:rsidP="001428A1">
      <w:pPr>
        <w:spacing w:line="360" w:lineRule="auto"/>
        <w:rPr>
          <w:rFonts w:asciiTheme="majorHAnsi" w:hAnsiTheme="majorHAnsi" w:cstheme="majorHAnsi"/>
        </w:rPr>
      </w:pPr>
    </w:p>
    <w:p w:rsidR="00B2580B" w:rsidRPr="00D93AA3" w:rsidRDefault="00B2580B" w:rsidP="00B2580B">
      <w:pPr>
        <w:pStyle w:val="Listenabsatz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Hugo ist doppelt so groß wie Daniel</w:t>
      </w:r>
      <w:r w:rsidRPr="00615B4C">
        <w:rPr>
          <w:rFonts w:asciiTheme="majorHAnsi" w:hAnsiTheme="majorHAnsi" w:cstheme="majorHAnsi"/>
        </w:rPr>
        <w:t>. Stellen Sie dies durch eine Gleichung dar.</w:t>
      </w:r>
    </w:p>
    <w:p w:rsidR="00CD53A6" w:rsidRDefault="00CD53A6" w:rsidP="00CD53A6">
      <w:pPr>
        <w:spacing w:line="360" w:lineRule="auto"/>
        <w:rPr>
          <w:rFonts w:asciiTheme="majorHAnsi" w:hAnsiTheme="majorHAnsi" w:cstheme="majorHAnsi"/>
        </w:rPr>
      </w:pPr>
    </w:p>
    <w:p w:rsidR="00CD53A6" w:rsidRDefault="00CD53A6" w:rsidP="00CD53A6">
      <w:pPr>
        <w:pStyle w:val="Listenabsatz"/>
        <w:numPr>
          <w:ilvl w:val="0"/>
          <w:numId w:val="32"/>
        </w:numPr>
        <w:spacing w:line="360" w:lineRule="auto"/>
        <w:rPr>
          <w:rFonts w:asciiTheme="majorHAnsi" w:hAnsiTheme="majorHAnsi" w:cstheme="majorHAnsi"/>
        </w:rPr>
      </w:pPr>
      <w:r w:rsidRPr="00C7354C">
        <w:rPr>
          <w:rFonts w:asciiTheme="majorHAnsi" w:hAnsiTheme="majorHAnsi" w:cstheme="majorHAnsi"/>
        </w:rPr>
        <w:t>In einem Kühlraum wird die Temperatur von +16° C auf -20°C gesenkt. Um wie viel Grad Celsius sinkt die Temperatur stündlich, wenn der Prozess 12 Stunden dauert und die Temperaturabnahme pro Stunde immer gleich ist.</w:t>
      </w:r>
    </w:p>
    <w:p w:rsidR="00CD53A6" w:rsidRDefault="00CD53A6" w:rsidP="00043A13">
      <w:pPr>
        <w:spacing w:line="360" w:lineRule="auto"/>
        <w:rPr>
          <w:rFonts w:asciiTheme="majorHAnsi" w:hAnsiTheme="majorHAnsi" w:cstheme="majorHAnsi"/>
        </w:rPr>
      </w:pPr>
    </w:p>
    <w:p w:rsidR="00043A13" w:rsidRPr="00043A13" w:rsidRDefault="00043A13" w:rsidP="003B79B9">
      <w:pPr>
        <w:spacing w:before="0" w:line="360" w:lineRule="auto"/>
        <w:rPr>
          <w:rFonts w:asciiTheme="majorHAnsi" w:hAnsiTheme="majorHAnsi" w:cstheme="majorHAnsi"/>
        </w:rPr>
      </w:pPr>
    </w:p>
    <w:p w:rsidR="00043A13" w:rsidRPr="00043A13" w:rsidRDefault="00043A13" w:rsidP="00043A13">
      <w:pPr>
        <w:spacing w:line="360" w:lineRule="auto"/>
        <w:rPr>
          <w:rFonts w:asciiTheme="majorHAnsi" w:hAnsiTheme="majorHAnsi" w:cstheme="majorHAnsi"/>
          <w:lang w:val="de-AT"/>
        </w:rPr>
      </w:pPr>
    </w:p>
    <w:sectPr w:rsidR="00043A13" w:rsidRPr="00043A13" w:rsidSect="00513D6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6E3" w:rsidRDefault="003C06E3">
      <w:pPr>
        <w:spacing w:after="0" w:line="240" w:lineRule="auto"/>
      </w:pPr>
      <w:r>
        <w:separator/>
      </w:r>
    </w:p>
    <w:p w:rsidR="003C06E3" w:rsidRDefault="003C06E3"/>
  </w:endnote>
  <w:endnote w:type="continuationSeparator" w:id="0">
    <w:p w:rsidR="003C06E3" w:rsidRDefault="003C06E3">
      <w:pPr>
        <w:spacing w:after="0" w:line="240" w:lineRule="auto"/>
      </w:pPr>
      <w:r>
        <w:continuationSeparator/>
      </w:r>
    </w:p>
    <w:p w:rsidR="003C06E3" w:rsidRDefault="003C0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6E3" w:rsidRDefault="003C06E3">
      <w:pPr>
        <w:spacing w:after="0" w:line="240" w:lineRule="auto"/>
      </w:pPr>
      <w:r>
        <w:separator/>
      </w:r>
    </w:p>
    <w:p w:rsidR="003C06E3" w:rsidRDefault="003C06E3"/>
  </w:footnote>
  <w:footnote w:type="continuationSeparator" w:id="0">
    <w:p w:rsidR="003C06E3" w:rsidRDefault="003C06E3">
      <w:pPr>
        <w:spacing w:after="0" w:line="240" w:lineRule="auto"/>
      </w:pPr>
      <w:r>
        <w:continuationSeparator/>
      </w:r>
    </w:p>
    <w:p w:rsidR="003C06E3" w:rsidRDefault="003C06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45282A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470643D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28C"/>
    <w:multiLevelType w:val="hybridMultilevel"/>
    <w:tmpl w:val="3DF2CDB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94F"/>
    <w:multiLevelType w:val="hybridMultilevel"/>
    <w:tmpl w:val="8FAA10FE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B65C5"/>
    <w:multiLevelType w:val="hybridMultilevel"/>
    <w:tmpl w:val="28F45CF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5E7DE3"/>
    <w:multiLevelType w:val="hybridMultilevel"/>
    <w:tmpl w:val="CD1ADFE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0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3C955623"/>
    <w:multiLevelType w:val="multilevel"/>
    <w:tmpl w:val="7FF07D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E60236B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734FF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6" w15:restartNumberingAfterBreak="0">
    <w:nsid w:val="598215A1"/>
    <w:multiLevelType w:val="hybridMultilevel"/>
    <w:tmpl w:val="3C2020B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5B0D9D"/>
    <w:multiLevelType w:val="multilevel"/>
    <w:tmpl w:val="CD24764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8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9" w15:restartNumberingAfterBreak="0">
    <w:nsid w:val="62645AF3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0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1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849FE"/>
    <w:multiLevelType w:val="multilevel"/>
    <w:tmpl w:val="BAD04B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61ECF"/>
    <w:multiLevelType w:val="hybridMultilevel"/>
    <w:tmpl w:val="6038A3C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9"/>
  </w:num>
  <w:num w:numId="8">
    <w:abstractNumId w:val="32"/>
  </w:num>
  <w:num w:numId="9">
    <w:abstractNumId w:val="34"/>
  </w:num>
  <w:num w:numId="10">
    <w:abstractNumId w:val="31"/>
  </w:num>
  <w:num w:numId="11">
    <w:abstractNumId w:val="18"/>
  </w:num>
  <w:num w:numId="12">
    <w:abstractNumId w:val="6"/>
  </w:num>
  <w:num w:numId="13">
    <w:abstractNumId w:val="9"/>
  </w:num>
  <w:num w:numId="14">
    <w:abstractNumId w:val="16"/>
  </w:num>
  <w:num w:numId="15">
    <w:abstractNumId w:val="7"/>
  </w:num>
  <w:num w:numId="16">
    <w:abstractNumId w:val="23"/>
  </w:num>
  <w:num w:numId="17">
    <w:abstractNumId w:val="30"/>
  </w:num>
  <w:num w:numId="18">
    <w:abstractNumId w:val="20"/>
  </w:num>
  <w:num w:numId="19">
    <w:abstractNumId w:val="15"/>
  </w:num>
  <w:num w:numId="20">
    <w:abstractNumId w:val="28"/>
  </w:num>
  <w:num w:numId="21">
    <w:abstractNumId w:val="25"/>
  </w:num>
  <w:num w:numId="22">
    <w:abstractNumId w:val="13"/>
  </w:num>
  <w:num w:numId="23">
    <w:abstractNumId w:val="12"/>
  </w:num>
  <w:num w:numId="24">
    <w:abstractNumId w:val="27"/>
  </w:num>
  <w:num w:numId="25">
    <w:abstractNumId w:val="33"/>
  </w:num>
  <w:num w:numId="26">
    <w:abstractNumId w:val="21"/>
  </w:num>
  <w:num w:numId="27">
    <w:abstractNumId w:val="33"/>
    <w:lvlOverride w:ilvl="0">
      <w:startOverride w:val="1"/>
    </w:lvlOverride>
  </w:num>
  <w:num w:numId="28">
    <w:abstractNumId w:val="5"/>
  </w:num>
  <w:num w:numId="29">
    <w:abstractNumId w:val="10"/>
  </w:num>
  <w:num w:numId="30">
    <w:abstractNumId w:val="17"/>
  </w:num>
  <w:num w:numId="31">
    <w:abstractNumId w:val="35"/>
  </w:num>
  <w:num w:numId="32">
    <w:abstractNumId w:val="26"/>
  </w:num>
  <w:num w:numId="33">
    <w:abstractNumId w:val="8"/>
  </w:num>
  <w:num w:numId="34">
    <w:abstractNumId w:val="22"/>
  </w:num>
  <w:num w:numId="35">
    <w:abstractNumId w:val="24"/>
  </w:num>
  <w:num w:numId="36">
    <w:abstractNumId w:val="14"/>
  </w:num>
  <w:num w:numId="37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27349"/>
    <w:rsid w:val="0003099E"/>
    <w:rsid w:val="000311DA"/>
    <w:rsid w:val="0003153A"/>
    <w:rsid w:val="00031660"/>
    <w:rsid w:val="00031EB2"/>
    <w:rsid w:val="00032A42"/>
    <w:rsid w:val="000330E1"/>
    <w:rsid w:val="0003347A"/>
    <w:rsid w:val="000347D0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3A13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00D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2A11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4BFE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64C4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297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8A1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A7E60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299E"/>
    <w:rsid w:val="001F2DB2"/>
    <w:rsid w:val="001F3324"/>
    <w:rsid w:val="001F65DE"/>
    <w:rsid w:val="001F7E8B"/>
    <w:rsid w:val="002000D6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903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26CF7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046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4C93"/>
    <w:rsid w:val="002C556E"/>
    <w:rsid w:val="002C572B"/>
    <w:rsid w:val="002C5892"/>
    <w:rsid w:val="002C7FA3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66E"/>
    <w:rsid w:val="002E174E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0F06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11F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1BE5"/>
    <w:rsid w:val="0033299E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871F1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1DA3"/>
    <w:rsid w:val="003B3CD4"/>
    <w:rsid w:val="003B437D"/>
    <w:rsid w:val="003B5849"/>
    <w:rsid w:val="003B79B9"/>
    <w:rsid w:val="003C01D0"/>
    <w:rsid w:val="003C06E3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8CC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2A3"/>
    <w:rsid w:val="004467D0"/>
    <w:rsid w:val="00446BB7"/>
    <w:rsid w:val="00451552"/>
    <w:rsid w:val="004519AB"/>
    <w:rsid w:val="00451A81"/>
    <w:rsid w:val="00452229"/>
    <w:rsid w:val="0045282A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0F10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5C3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3FB"/>
    <w:rsid w:val="00491ECF"/>
    <w:rsid w:val="004948F1"/>
    <w:rsid w:val="0049518D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053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99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246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5F3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5728"/>
    <w:rsid w:val="00766949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55B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071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31A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5A61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574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9EE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D4A"/>
    <w:rsid w:val="00911FFD"/>
    <w:rsid w:val="00913DD2"/>
    <w:rsid w:val="00914AEF"/>
    <w:rsid w:val="00915A5C"/>
    <w:rsid w:val="00915D63"/>
    <w:rsid w:val="0091684C"/>
    <w:rsid w:val="00917308"/>
    <w:rsid w:val="009229AF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47D8C"/>
    <w:rsid w:val="00951272"/>
    <w:rsid w:val="00951D67"/>
    <w:rsid w:val="00953A2F"/>
    <w:rsid w:val="00954C8F"/>
    <w:rsid w:val="00954D17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0B25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3A4C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4F41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40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4272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0534"/>
    <w:rsid w:val="00AE15BB"/>
    <w:rsid w:val="00AE2753"/>
    <w:rsid w:val="00AE28ED"/>
    <w:rsid w:val="00AE2CFE"/>
    <w:rsid w:val="00AE2D96"/>
    <w:rsid w:val="00AE515E"/>
    <w:rsid w:val="00AE6B2B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2C1E"/>
    <w:rsid w:val="00B135FC"/>
    <w:rsid w:val="00B14576"/>
    <w:rsid w:val="00B147EC"/>
    <w:rsid w:val="00B14CCF"/>
    <w:rsid w:val="00B16342"/>
    <w:rsid w:val="00B21917"/>
    <w:rsid w:val="00B22ABA"/>
    <w:rsid w:val="00B241AB"/>
    <w:rsid w:val="00B2580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4F05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62C5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B58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257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5A6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70F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1FE"/>
    <w:rsid w:val="00CC1B65"/>
    <w:rsid w:val="00CC2380"/>
    <w:rsid w:val="00CC3B4B"/>
    <w:rsid w:val="00CC3F1E"/>
    <w:rsid w:val="00CC4922"/>
    <w:rsid w:val="00CC69A7"/>
    <w:rsid w:val="00CD0729"/>
    <w:rsid w:val="00CD0B92"/>
    <w:rsid w:val="00CD0EB3"/>
    <w:rsid w:val="00CD18FD"/>
    <w:rsid w:val="00CD1A6A"/>
    <w:rsid w:val="00CD1A91"/>
    <w:rsid w:val="00CD2D6A"/>
    <w:rsid w:val="00CD494B"/>
    <w:rsid w:val="00CD4EBC"/>
    <w:rsid w:val="00CD53A6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5D9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24D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5CE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28E5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3F0"/>
    <w:rsid w:val="00D57B92"/>
    <w:rsid w:val="00D60AA1"/>
    <w:rsid w:val="00D61A55"/>
    <w:rsid w:val="00D62290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B75DC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0682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15E2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67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29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086B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0FD"/>
    <w:rsid w:val="00EF224A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67EAA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6B53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A64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52657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  <w:style w:type="paragraph" w:customStyle="1" w:styleId="Textbody">
    <w:name w:val="Text body"/>
    <w:basedOn w:val="Standard"/>
    <w:rsid w:val="00AE6B2B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  <w:style w:type="paragraph" w:customStyle="1" w:styleId="Quotations">
    <w:name w:val="Quotations"/>
    <w:basedOn w:val="Standard"/>
    <w:rsid w:val="00AE6B2B"/>
    <w:pPr>
      <w:widowControl w:val="0"/>
      <w:suppressAutoHyphens/>
      <w:autoSpaceDN w:val="0"/>
      <w:spacing w:before="0" w:after="283" w:line="240" w:lineRule="auto"/>
      <w:ind w:left="567" w:right="567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CBDDF-28C4-437C-9356-7644C157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24</cp:revision>
  <cp:lastPrinted>2020-04-28T09:16:00Z</cp:lastPrinted>
  <dcterms:created xsi:type="dcterms:W3CDTF">2020-02-23T18:35:00Z</dcterms:created>
  <dcterms:modified xsi:type="dcterms:W3CDTF">2020-04-28T09:16:00Z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